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C39" w:rsidRDefault="00A17212" w:rsidP="00922696">
      <w:pPr>
        <w:widowControl w:val="0"/>
        <w:spacing w:line="240" w:lineRule="auto"/>
        <w:ind w:right="-1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style="width:219pt;height:120.75pt;visibility:visible">
            <v:imagedata r:id="rId5" o:title="" croptop="-488f" cropbottom="-704f" cropleft="-135f" cropright="-75f"/>
            <o:lock v:ext="edit" aspectratio="f"/>
          </v:shape>
        </w:pict>
      </w:r>
    </w:p>
    <w:p w:rsidR="00F33C39" w:rsidRPr="00922696" w:rsidRDefault="00F33C39" w:rsidP="00BB0D83">
      <w:pPr>
        <w:widowControl w:val="0"/>
        <w:spacing w:line="240" w:lineRule="auto"/>
        <w:ind w:right="-1"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2269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Психологические тренинги на темы: </w:t>
      </w:r>
    </w:p>
    <w:p w:rsidR="00F33C39" w:rsidRDefault="00F33C39" w:rsidP="00BB0D83">
      <w:pPr>
        <w:pStyle w:val="a5"/>
        <w:widowControl w:val="0"/>
        <w:numPr>
          <w:ilvl w:val="0"/>
          <w:numId w:val="11"/>
        </w:numPr>
        <w:spacing w:line="240" w:lineRule="auto"/>
        <w:ind w:right="-1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«Секрет семейного благополучия».</w:t>
      </w:r>
    </w:p>
    <w:p w:rsidR="00F33C39" w:rsidRDefault="00F33C39" w:rsidP="00BB0D83">
      <w:pPr>
        <w:pStyle w:val="a5"/>
        <w:widowControl w:val="0"/>
        <w:numPr>
          <w:ilvl w:val="0"/>
          <w:numId w:val="11"/>
        </w:numPr>
        <w:spacing w:line="240" w:lineRule="auto"/>
        <w:ind w:right="-1"/>
        <w:rPr>
          <w:rFonts w:ascii="Times New Roman" w:hAnsi="Times New Roman" w:cs="Times New Roman"/>
          <w:i/>
          <w:iCs/>
          <w:sz w:val="24"/>
          <w:szCs w:val="24"/>
        </w:rPr>
      </w:pPr>
      <w:r w:rsidRPr="00BB0D83">
        <w:rPr>
          <w:rFonts w:ascii="Times New Roman" w:hAnsi="Times New Roman" w:cs="Times New Roman"/>
          <w:i/>
          <w:iCs/>
          <w:sz w:val="24"/>
          <w:szCs w:val="24"/>
        </w:rPr>
        <w:t xml:space="preserve">«Мужчина и женщина.  В чём различия?  Какие особенности? </w:t>
      </w:r>
    </w:p>
    <w:p w:rsidR="00F33C39" w:rsidRDefault="00F33C39" w:rsidP="00BB0D83">
      <w:pPr>
        <w:pStyle w:val="a5"/>
        <w:widowControl w:val="0"/>
        <w:numPr>
          <w:ilvl w:val="0"/>
          <w:numId w:val="11"/>
        </w:numPr>
        <w:spacing w:line="240" w:lineRule="auto"/>
        <w:ind w:right="-1"/>
        <w:rPr>
          <w:rFonts w:ascii="Times New Roman" w:hAnsi="Times New Roman" w:cs="Times New Roman"/>
          <w:i/>
          <w:iCs/>
          <w:sz w:val="24"/>
          <w:szCs w:val="24"/>
        </w:rPr>
      </w:pPr>
      <w:r w:rsidRPr="00BB0D83">
        <w:rPr>
          <w:rFonts w:ascii="Times New Roman" w:hAnsi="Times New Roman" w:cs="Times New Roman"/>
          <w:i/>
          <w:iCs/>
          <w:sz w:val="24"/>
          <w:szCs w:val="24"/>
        </w:rPr>
        <w:t>Как строятся отношения с противоположным полом? Какие сложности возникают?»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F33C39" w:rsidRDefault="00F33C39" w:rsidP="00BB0D83">
      <w:pPr>
        <w:pStyle w:val="a5"/>
        <w:widowControl w:val="0"/>
        <w:numPr>
          <w:ilvl w:val="0"/>
          <w:numId w:val="11"/>
        </w:numPr>
        <w:spacing w:line="240" w:lineRule="auto"/>
        <w:ind w:right="-1"/>
        <w:rPr>
          <w:rFonts w:ascii="Times New Roman" w:hAnsi="Times New Roman" w:cs="Times New Roman"/>
          <w:i/>
          <w:iCs/>
          <w:sz w:val="24"/>
          <w:szCs w:val="24"/>
        </w:rPr>
      </w:pPr>
      <w:r w:rsidRPr="00BB0D83">
        <w:rPr>
          <w:rFonts w:ascii="Times New Roman" w:hAnsi="Times New Roman" w:cs="Times New Roman"/>
          <w:i/>
          <w:iCs/>
          <w:sz w:val="24"/>
          <w:szCs w:val="24"/>
        </w:rPr>
        <w:t xml:space="preserve">«Формирование устойчивой мотивации у подростков на крепкие брачные отношения. Как избежать ошибок и их последствия? </w:t>
      </w:r>
    </w:p>
    <w:p w:rsidR="00F33C39" w:rsidRDefault="00A17212" w:rsidP="00BB0D83">
      <w:pPr>
        <w:pStyle w:val="a5"/>
        <w:widowControl w:val="0"/>
        <w:numPr>
          <w:ilvl w:val="0"/>
          <w:numId w:val="11"/>
        </w:numPr>
        <w:spacing w:line="240" w:lineRule="auto"/>
        <w:ind w:right="-1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F33C39" w:rsidRPr="00BB0D83">
        <w:rPr>
          <w:rFonts w:ascii="Times New Roman" w:hAnsi="Times New Roman" w:cs="Times New Roman"/>
          <w:i/>
          <w:iCs/>
          <w:sz w:val="24"/>
          <w:szCs w:val="24"/>
        </w:rPr>
        <w:t xml:space="preserve">Разводы, почему распадаются семьи?». </w:t>
      </w:r>
    </w:p>
    <w:p w:rsidR="00F33C39" w:rsidRDefault="00F33C39" w:rsidP="00BB0D83">
      <w:pPr>
        <w:widowControl w:val="0"/>
        <w:spacing w:line="240" w:lineRule="auto"/>
        <w:ind w:left="360" w:right="-1" w:firstLine="348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Просмотр</w:t>
      </w:r>
      <w:r w:rsidRPr="00BB0D83">
        <w:rPr>
          <w:rFonts w:ascii="Times New Roman" w:hAnsi="Times New Roman" w:cs="Times New Roman"/>
          <w:i/>
          <w:iCs/>
          <w:sz w:val="24"/>
          <w:szCs w:val="24"/>
        </w:rPr>
        <w:t xml:space="preserve"> фильм</w:t>
      </w:r>
      <w:r>
        <w:rPr>
          <w:rFonts w:ascii="Times New Roman" w:hAnsi="Times New Roman" w:cs="Times New Roman"/>
          <w:i/>
          <w:iCs/>
          <w:sz w:val="24"/>
          <w:szCs w:val="24"/>
        </w:rPr>
        <w:t>а «Теория любви».</w:t>
      </w:r>
    </w:p>
    <w:p w:rsidR="00F33C39" w:rsidRPr="00BB0D83" w:rsidRDefault="00A17212" w:rsidP="00BB0D83">
      <w:pPr>
        <w:widowControl w:val="0"/>
        <w:spacing w:line="240" w:lineRule="auto"/>
        <w:ind w:left="360" w:right="-1" w:firstLine="348"/>
        <w:rPr>
          <w:rFonts w:ascii="Times New Roman" w:hAnsi="Times New Roman" w:cs="Times New Roman"/>
          <w:i/>
          <w:iCs/>
          <w:sz w:val="24"/>
          <w:szCs w:val="24"/>
        </w:rPr>
      </w:pPr>
      <w:r w:rsidRPr="00A17212">
        <w:rPr>
          <w:rFonts w:ascii="Times New Roman" w:hAnsi="Times New Roman" w:cs="Times New Roman"/>
          <w:b/>
          <w:i/>
          <w:iCs/>
          <w:sz w:val="24"/>
          <w:szCs w:val="24"/>
        </w:rPr>
        <w:t>Л</w:t>
      </w:r>
      <w:r w:rsidR="00F33C39" w:rsidRPr="00A17212">
        <w:rPr>
          <w:rFonts w:ascii="Times New Roman" w:hAnsi="Times New Roman" w:cs="Times New Roman"/>
          <w:b/>
          <w:i/>
          <w:iCs/>
          <w:sz w:val="24"/>
          <w:szCs w:val="24"/>
        </w:rPr>
        <w:t>екци</w:t>
      </w:r>
      <w:r w:rsidRPr="00A17212">
        <w:rPr>
          <w:rFonts w:ascii="Times New Roman" w:hAnsi="Times New Roman" w:cs="Times New Roman"/>
          <w:b/>
          <w:i/>
          <w:iCs/>
          <w:sz w:val="24"/>
          <w:szCs w:val="24"/>
        </w:rPr>
        <w:t>и</w:t>
      </w:r>
      <w:r w:rsidR="00F33C39" w:rsidRPr="00A17212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врача-гинеколога</w:t>
      </w:r>
      <w:r w:rsidR="00F33C39" w:rsidRPr="00BB0D83">
        <w:rPr>
          <w:rFonts w:ascii="Times New Roman" w:hAnsi="Times New Roman" w:cs="Times New Roman"/>
          <w:i/>
          <w:iCs/>
          <w:sz w:val="24"/>
          <w:szCs w:val="24"/>
        </w:rPr>
        <w:t xml:space="preserve"> «Последствия ранних половых связей, вред аборта». </w:t>
      </w:r>
    </w:p>
    <w:p w:rsidR="00F33C39" w:rsidRDefault="00F33C39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3C39" w:rsidRDefault="00F33C39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3C39" w:rsidRDefault="00F33C39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3C39" w:rsidRDefault="00F33C39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3C39" w:rsidRDefault="00F33C39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3C39" w:rsidRDefault="00F33C39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3C39" w:rsidRDefault="0059255E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6" type="#_x0000_t106" style="position:absolute;left:0;text-align:left;margin-left:110.2pt;margin-top:130.05pt;width:129.75pt;height:72.75pt;z-index:3" adj="-4603,23070" fillcolor="#9bbb59" strokecolor="#f2f2f2" strokeweight="3pt">
            <v:shadow on="t" type="perspective" color="#4e6128" opacity=".5" offset="1pt" offset2="-1pt"/>
            <v:textbox>
              <w:txbxContent>
                <w:p w:rsidR="0059255E" w:rsidRDefault="0059255E">
                  <w:r w:rsidRPr="0059255E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Все получится</w:t>
                  </w:r>
                  <w:r>
                    <w:t>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iCs/>
          <w:sz w:val="24"/>
          <w:szCs w:val="24"/>
        </w:rPr>
        <w:pict>
          <v:shape id="_x0000_i1051" type="#_x0000_t75" style="width:211.5pt;height:164.25pt">
            <v:imagedata r:id="rId6" o:title="slide_10"/>
          </v:shape>
        </w:pict>
      </w:r>
    </w:p>
    <w:p w:rsidR="00F33C39" w:rsidRDefault="00A17212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pict>
          <v:shape id="_x0000_s1034" type="#_x0000_t75" style="position:absolute;left:0;text-align:left;margin-left:303.85pt;margin-top:189.85pt;width:122.25pt;height:122.25pt;z-index:-2;mso-position-horizontal-relative:margin;mso-position-vertical-relative:margin">
            <v:imagedata r:id="rId7" o:title="2357f5159f58636_81215"/>
            <w10:wrap anchorx="margin" anchory="margin"/>
          </v:shape>
        </w:pict>
      </w:r>
    </w:p>
    <w:p w:rsidR="00F33C39" w:rsidRDefault="00F33C39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3C39" w:rsidRDefault="00F33C39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3C39" w:rsidRDefault="00F33C39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3C39" w:rsidRDefault="00F33C39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3C39" w:rsidRDefault="00F33C39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3C39" w:rsidRDefault="00F33C39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3C39" w:rsidRDefault="00F33C39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3C39" w:rsidRDefault="00F33C39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3C39" w:rsidRDefault="00F33C39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3C39" w:rsidRDefault="00F33C39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3C39" w:rsidRDefault="00F33C39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3C39" w:rsidRDefault="00F33C39" w:rsidP="002F03CB">
      <w:pPr>
        <w:spacing w:after="0" w:line="240" w:lineRule="auto"/>
        <w:rPr>
          <w:rFonts w:ascii="Times New Roman" w:hAnsi="Times New Roman" w:cs="Times New Roman"/>
        </w:rPr>
      </w:pPr>
    </w:p>
    <w:p w:rsidR="00F33C39" w:rsidRDefault="00F33C39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3C39" w:rsidRPr="001F0A04" w:rsidRDefault="00F33C39" w:rsidP="009F1C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0A04">
        <w:rPr>
          <w:rFonts w:ascii="Times New Roman" w:hAnsi="Times New Roman" w:cs="Times New Roman"/>
          <w:sz w:val="28"/>
          <w:szCs w:val="28"/>
        </w:rPr>
        <w:t xml:space="preserve">г. Таштагол, </w:t>
      </w:r>
    </w:p>
    <w:p w:rsidR="00F33C39" w:rsidRPr="001F0A04" w:rsidRDefault="00F33C39" w:rsidP="009F1C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0A04">
        <w:rPr>
          <w:rFonts w:ascii="Times New Roman" w:hAnsi="Times New Roman" w:cs="Times New Roman"/>
          <w:sz w:val="28"/>
          <w:szCs w:val="28"/>
        </w:rPr>
        <w:t>ул. Ленина, 50</w:t>
      </w:r>
    </w:p>
    <w:p w:rsidR="00F33C39" w:rsidRPr="001F0A04" w:rsidRDefault="00F33C39" w:rsidP="009F1C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0A04">
        <w:rPr>
          <w:rFonts w:ascii="Times New Roman" w:hAnsi="Times New Roman" w:cs="Times New Roman"/>
          <w:sz w:val="28"/>
          <w:szCs w:val="28"/>
        </w:rPr>
        <w:t>2-33-36</w:t>
      </w:r>
    </w:p>
    <w:p w:rsidR="00F33C39" w:rsidRPr="001F0A04" w:rsidRDefault="00F33C39" w:rsidP="009F1C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0A04">
        <w:rPr>
          <w:rFonts w:ascii="Times New Roman" w:hAnsi="Times New Roman" w:cs="Times New Roman"/>
          <w:sz w:val="28"/>
          <w:szCs w:val="28"/>
        </w:rPr>
        <w:t xml:space="preserve">ул. Поспелова, 7 </w:t>
      </w:r>
    </w:p>
    <w:p w:rsidR="00F33C39" w:rsidRPr="001F0A04" w:rsidRDefault="00F33C39" w:rsidP="009F1C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0A04">
        <w:rPr>
          <w:rFonts w:ascii="Times New Roman" w:hAnsi="Times New Roman" w:cs="Times New Roman"/>
          <w:sz w:val="28"/>
          <w:szCs w:val="28"/>
        </w:rPr>
        <w:t>3-46-83</w:t>
      </w:r>
    </w:p>
    <w:p w:rsidR="00F33C39" w:rsidRDefault="00F33C39" w:rsidP="009F1C87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919B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A17212">
        <w:rPr>
          <w:rFonts w:ascii="Times New Roman" w:hAnsi="Times New Roman" w:cs="Times New Roman"/>
          <w:sz w:val="28"/>
          <w:szCs w:val="28"/>
        </w:rPr>
        <w:t>а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il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hyperlink r:id="rId8" w:history="1">
        <w:r w:rsidRPr="00394FA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sorese</w:t>
        </w:r>
        <w:r w:rsidRPr="001919BE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394FA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1919B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94FA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A17212" w:rsidRDefault="00A17212" w:rsidP="009F1C87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  <w:lang w:val="en-US"/>
        </w:rPr>
      </w:pPr>
    </w:p>
    <w:p w:rsidR="00A17212" w:rsidRDefault="00A17212" w:rsidP="009F1C87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  <w:lang w:val="en-US"/>
        </w:rPr>
      </w:pPr>
    </w:p>
    <w:p w:rsidR="00A17212" w:rsidRDefault="00A17212" w:rsidP="009F1C87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  <w:lang w:val="en-US"/>
        </w:rPr>
      </w:pPr>
    </w:p>
    <w:p w:rsidR="00A17212" w:rsidRDefault="00A17212" w:rsidP="009F1C87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  <w:lang w:val="en-US"/>
        </w:rPr>
      </w:pPr>
    </w:p>
    <w:p w:rsidR="00F33C39" w:rsidRPr="00A17212" w:rsidRDefault="00A17212" w:rsidP="001D336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A17212">
        <w:rPr>
          <w:rFonts w:ascii="Times New Roman" w:hAnsi="Times New Roman" w:cs="Times New Roman"/>
          <w:b/>
          <w:i/>
        </w:rPr>
        <w:lastRenderedPageBreak/>
        <w:t>М</w:t>
      </w:r>
      <w:r w:rsidR="00F33C39" w:rsidRPr="00A17212">
        <w:rPr>
          <w:rFonts w:ascii="Times New Roman" w:hAnsi="Times New Roman" w:cs="Times New Roman"/>
          <w:b/>
          <w:i/>
        </w:rPr>
        <w:t xml:space="preserve">униципальное казенное учреждение «Социально-реабилитационный центр </w:t>
      </w:r>
    </w:p>
    <w:p w:rsidR="00F33C39" w:rsidRPr="00A17212" w:rsidRDefault="00F33C39" w:rsidP="001D336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A17212">
        <w:rPr>
          <w:rFonts w:ascii="Times New Roman" w:hAnsi="Times New Roman" w:cs="Times New Roman"/>
          <w:b/>
          <w:i/>
        </w:rPr>
        <w:t xml:space="preserve">для несовершеннолетних» </w:t>
      </w:r>
    </w:p>
    <w:p w:rsidR="00F33C39" w:rsidRPr="00A17212" w:rsidRDefault="00F33C39" w:rsidP="001D336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A17212">
        <w:rPr>
          <w:rFonts w:ascii="Times New Roman" w:hAnsi="Times New Roman" w:cs="Times New Roman"/>
          <w:b/>
          <w:i/>
        </w:rPr>
        <w:t>Таштагольского района</w:t>
      </w:r>
    </w:p>
    <w:p w:rsidR="00F33C39" w:rsidRDefault="00F33C39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3C39" w:rsidRDefault="00F33C39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3C39" w:rsidRPr="00DE29AB" w:rsidRDefault="00A55184" w:rsidP="001D33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Рисунок 6" o:spid="_x0000_i1026" type="#_x0000_t75" style="width:219pt;height:96pt;visibility:visible">
            <v:imagedata r:id="rId9" o:title=""/>
          </v:shape>
        </w:pict>
      </w:r>
    </w:p>
    <w:p w:rsidR="00F33C39" w:rsidRPr="00DE29AB" w:rsidRDefault="00A17212" w:rsidP="001D336B">
      <w:pPr>
        <w:spacing w:after="0" w:line="240" w:lineRule="auto"/>
        <w:jc w:val="center"/>
        <w:rPr>
          <w:rFonts w:ascii="Arabic Typesetting" w:hAnsi="Arabic Typesetting" w:cs="Arabic Typesetting"/>
          <w:b/>
          <w:bCs/>
          <w:color w:val="002060"/>
          <w:sz w:val="44"/>
          <w:szCs w:val="44"/>
        </w:rPr>
      </w:pPr>
      <w:r>
        <w:rPr>
          <w:rFonts w:ascii="Cambria" w:hAnsi="Cambria" w:cs="Cambria"/>
          <w:b/>
          <w:bCs/>
          <w:color w:val="002060"/>
          <w:sz w:val="44"/>
          <w:szCs w:val="44"/>
        </w:rPr>
        <w:t>П</w:t>
      </w:r>
      <w:r w:rsidR="00F33C39" w:rsidRPr="00DE29AB">
        <w:rPr>
          <w:rFonts w:ascii="Cambria" w:hAnsi="Cambria" w:cs="Cambria"/>
          <w:b/>
          <w:bCs/>
          <w:color w:val="002060"/>
          <w:sz w:val="44"/>
          <w:szCs w:val="44"/>
        </w:rPr>
        <w:t>латформа</w:t>
      </w:r>
    </w:p>
    <w:p w:rsidR="00F33C39" w:rsidRDefault="00F33C39" w:rsidP="001D336B">
      <w:pPr>
        <w:spacing w:after="0" w:line="240" w:lineRule="auto"/>
        <w:jc w:val="center"/>
        <w:rPr>
          <w:b/>
          <w:bCs/>
          <w:color w:val="002060"/>
          <w:sz w:val="44"/>
          <w:szCs w:val="44"/>
        </w:rPr>
      </w:pPr>
      <w:r w:rsidRPr="00DE29AB">
        <w:rPr>
          <w:rFonts w:ascii="Arabic Typesetting" w:hAnsi="Arabic Typesetting" w:cs="Arabic Typesetting"/>
          <w:b/>
          <w:bCs/>
          <w:color w:val="002060"/>
          <w:sz w:val="44"/>
          <w:szCs w:val="44"/>
        </w:rPr>
        <w:t>«</w:t>
      </w:r>
      <w:proofErr w:type="gramStart"/>
      <w:r w:rsidRPr="00DE29AB">
        <w:rPr>
          <w:rFonts w:ascii="Cambria" w:hAnsi="Cambria" w:cs="Cambria"/>
          <w:b/>
          <w:bCs/>
          <w:color w:val="002060"/>
          <w:sz w:val="44"/>
          <w:szCs w:val="44"/>
        </w:rPr>
        <w:t>С</w:t>
      </w:r>
      <w:r>
        <w:rPr>
          <w:rFonts w:ascii="Cambria" w:hAnsi="Cambria" w:cs="Cambria"/>
          <w:b/>
          <w:bCs/>
          <w:color w:val="002060"/>
          <w:sz w:val="44"/>
          <w:szCs w:val="44"/>
        </w:rPr>
        <w:t>О</w:t>
      </w:r>
      <w:r w:rsidRPr="00DE29AB">
        <w:rPr>
          <w:rFonts w:ascii="Arabic Typesetting" w:hAnsi="Arabic Typesetting" w:cs="Arabic Typesetting"/>
          <w:b/>
          <w:bCs/>
          <w:color w:val="002060"/>
          <w:sz w:val="44"/>
          <w:szCs w:val="44"/>
        </w:rPr>
        <w:t>-</w:t>
      </w:r>
      <w:proofErr w:type="spellStart"/>
      <w:r>
        <w:rPr>
          <w:rFonts w:ascii="Cambria" w:hAnsi="Cambria" w:cs="Cambria"/>
          <w:b/>
          <w:bCs/>
          <w:color w:val="002060"/>
          <w:sz w:val="44"/>
          <w:szCs w:val="44"/>
        </w:rPr>
        <w:t>бытиЕ</w:t>
      </w:r>
      <w:proofErr w:type="spellEnd"/>
      <w:proofErr w:type="gramEnd"/>
      <w:r w:rsidRPr="00DE29AB">
        <w:rPr>
          <w:rFonts w:ascii="Arabic Typesetting" w:hAnsi="Arabic Typesetting" w:cs="Arabic Typesetting"/>
          <w:b/>
          <w:bCs/>
          <w:color w:val="002060"/>
          <w:sz w:val="44"/>
          <w:szCs w:val="44"/>
        </w:rPr>
        <w:t>»</w:t>
      </w:r>
    </w:p>
    <w:p w:rsidR="00F33C39" w:rsidRPr="00892070" w:rsidRDefault="00F33C39" w:rsidP="001D336B">
      <w:pPr>
        <w:spacing w:after="0" w:line="240" w:lineRule="auto"/>
        <w:jc w:val="center"/>
        <w:rPr>
          <w:b/>
          <w:bCs/>
          <w:color w:val="002060"/>
          <w:sz w:val="20"/>
          <w:szCs w:val="20"/>
        </w:rPr>
      </w:pPr>
    </w:p>
    <w:p w:rsidR="00F33C39" w:rsidRPr="003A6B51" w:rsidRDefault="00F33C39" w:rsidP="001D336B">
      <w:pPr>
        <w:spacing w:after="0" w:line="240" w:lineRule="auto"/>
        <w:jc w:val="center"/>
        <w:rPr>
          <w:b/>
          <w:bCs/>
          <w:color w:val="002060"/>
          <w:sz w:val="44"/>
          <w:szCs w:val="44"/>
        </w:rPr>
      </w:pPr>
    </w:p>
    <w:p w:rsidR="00F33C39" w:rsidRDefault="00A55184" w:rsidP="001D336B">
      <w:pPr>
        <w:spacing w:after="0" w:line="240" w:lineRule="auto"/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pict>
          <v:shape id="Рисунок 4" o:spid="_x0000_i1027" type="#_x0000_t75" style="width:219pt;height:143.25pt;visibility:visible">
            <v:imagedata r:id="rId10" o:title="" croptop="-411f" cropbottom="-730f" cropright="-75f"/>
            <o:lock v:ext="edit" aspectratio="f"/>
          </v:shape>
        </w:pict>
      </w:r>
    </w:p>
    <w:p w:rsidR="00F33C39" w:rsidRDefault="00F33C39" w:rsidP="001D336B">
      <w:pPr>
        <w:spacing w:after="0" w:line="240" w:lineRule="auto"/>
        <w:jc w:val="center"/>
        <w:rPr>
          <w:sz w:val="44"/>
          <w:szCs w:val="44"/>
        </w:rPr>
      </w:pPr>
    </w:p>
    <w:p w:rsidR="00F33C39" w:rsidRDefault="00F33C39" w:rsidP="001D33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3C39" w:rsidRDefault="00F33C39" w:rsidP="001D33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3C39" w:rsidRDefault="00F33C39" w:rsidP="001D33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E29AB">
        <w:rPr>
          <w:rFonts w:ascii="Times New Roman" w:hAnsi="Times New Roman" w:cs="Times New Roman"/>
          <w:sz w:val="24"/>
          <w:szCs w:val="24"/>
        </w:rPr>
        <w:t>г.Таштагол</w:t>
      </w:r>
      <w:proofErr w:type="spellEnd"/>
    </w:p>
    <w:p w:rsidR="00F33C39" w:rsidRDefault="00F33C39" w:rsidP="001D33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3C39" w:rsidRPr="00AB31BB" w:rsidRDefault="00A17212" w:rsidP="00AB31BB">
      <w:pPr>
        <w:spacing w:after="0" w:line="240" w:lineRule="auto"/>
      </w:pPr>
      <w:r>
        <w:rPr>
          <w:rFonts w:ascii="Times New Roman" w:hAnsi="Times New Roman" w:cs="Times New Roman"/>
          <w:b/>
          <w:bCs/>
          <w:caps/>
          <w:noProof/>
          <w:color w:val="1E1E1E"/>
          <w:bdr w:val="none" w:sz="0" w:space="0" w:color="auto" w:frame="1"/>
          <w:lang w:eastAsia="ru-RU"/>
        </w:rPr>
        <w:lastRenderedPageBreak/>
        <w:pict>
          <v:shape id="Рисунок 1" o:spid="_x0000_i1028" type="#_x0000_t75" style="width:219pt;height:123.75pt;visibility:visible">
            <v:imagedata r:id="rId11" o:title="" croptop="-486f" cropbottom="-809f" cropleft="-135f" cropright="-75f"/>
            <o:lock v:ext="edit" aspectratio="f"/>
          </v:shape>
        </w:pict>
      </w:r>
    </w:p>
    <w:p w:rsidR="00F33C39" w:rsidRPr="00F27813" w:rsidRDefault="00F33C39" w:rsidP="00A06444">
      <w:pPr>
        <w:pStyle w:val="3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/>
          <w:bCs/>
          <w:color w:val="1E1E1E"/>
          <w:u w:val="single"/>
        </w:rPr>
      </w:pPr>
      <w:r w:rsidRPr="00F27813">
        <w:rPr>
          <w:rFonts w:ascii="Times New Roman" w:hAnsi="Times New Roman" w:cs="Times New Roman"/>
          <w:b/>
          <w:bCs/>
          <w:color w:val="1E1E1E"/>
          <w:u w:val="single"/>
        </w:rPr>
        <w:t>Мера № 1: выплата при постановке на учет в женской консультации</w:t>
      </w:r>
    </w:p>
    <w:p w:rsidR="00F33C39" w:rsidRPr="00A76E81" w:rsidRDefault="00A17212" w:rsidP="00A76E81">
      <w:pPr>
        <w:jc w:val="center"/>
      </w:pPr>
      <w:r>
        <w:rPr>
          <w:noProof/>
          <w:lang w:eastAsia="ru-RU"/>
        </w:rPr>
        <w:pict>
          <v:shape id="Рисунок 5" o:spid="_x0000_i1029" type="#_x0000_t75" style="width:201.75pt;height:139.5pt;visibility:visible">
            <v:imagedata r:id="rId12" o:title="" croptop="-421f" cropbottom="-725f" cropright="-195f"/>
            <o:lock v:ext="edit" aspectratio="f"/>
          </v:shape>
        </w:pict>
      </w:r>
    </w:p>
    <w:p w:rsidR="00F33C39" w:rsidRPr="00A06444" w:rsidRDefault="00F33C39" w:rsidP="00A0644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E1E1E"/>
        </w:rPr>
      </w:pPr>
      <w:r w:rsidRPr="00A06444">
        <w:rPr>
          <w:color w:val="1E1E1E"/>
        </w:rPr>
        <w:t>Будущие мамы, вставшие на учет в ранние сроки и находящиеся в трудной жизненной ситуации, с 1 июля 2021 года могут получить новые выплаты – в размере </w:t>
      </w:r>
      <w:r w:rsidRPr="00A06444">
        <w:rPr>
          <w:rStyle w:val="a6"/>
          <w:color w:val="1E1E1E"/>
          <w:bdr w:val="none" w:sz="0" w:space="0" w:color="auto" w:frame="1"/>
        </w:rPr>
        <w:t>50%</w:t>
      </w:r>
      <w:r w:rsidRPr="00A06444">
        <w:rPr>
          <w:color w:val="1E1E1E"/>
        </w:rPr>
        <w:t> прожиточного минимума для трудоспособного населения по региону.</w:t>
      </w:r>
      <w:bookmarkStart w:id="0" w:name="_GoBack"/>
      <w:bookmarkEnd w:id="0"/>
    </w:p>
    <w:p w:rsidR="00F33C39" w:rsidRPr="00A06444" w:rsidRDefault="00F33C39" w:rsidP="00A0644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Style w:val="a6"/>
          <w:color w:val="1E1E1E"/>
          <w:bdr w:val="none" w:sz="0" w:space="0" w:color="auto" w:frame="1"/>
        </w:rPr>
      </w:pPr>
      <w:r w:rsidRPr="00A06444">
        <w:rPr>
          <w:color w:val="1E1E1E"/>
        </w:rPr>
        <w:t>В среднем по стране это </w:t>
      </w:r>
      <w:r w:rsidRPr="00A06444">
        <w:rPr>
          <w:rStyle w:val="a6"/>
          <w:color w:val="1E1E1E"/>
          <w:bdr w:val="none" w:sz="0" w:space="0" w:color="auto" w:frame="1"/>
        </w:rPr>
        <w:t>около 6350 рублей.</w:t>
      </w:r>
    </w:p>
    <w:p w:rsidR="00F33C39" w:rsidRPr="00A06444" w:rsidRDefault="00F33C39" w:rsidP="00A06444">
      <w:pPr>
        <w:pStyle w:val="a4"/>
        <w:shd w:val="clear" w:color="auto" w:fill="FFFFFF"/>
        <w:spacing w:before="0" w:beforeAutospacing="0" w:after="0" w:afterAutospacing="0"/>
        <w:jc w:val="both"/>
        <w:rPr>
          <w:color w:val="1E1E1E"/>
        </w:rPr>
      </w:pPr>
    </w:p>
    <w:p w:rsidR="00F33C39" w:rsidRPr="00A06444" w:rsidRDefault="00F33C39" w:rsidP="00A06444">
      <w:pPr>
        <w:pStyle w:val="3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1E1E1E"/>
        </w:rPr>
      </w:pPr>
      <w:r w:rsidRPr="00F27813">
        <w:rPr>
          <w:rFonts w:ascii="Times New Roman" w:hAnsi="Times New Roman" w:cs="Times New Roman"/>
          <w:b/>
          <w:bCs/>
          <w:color w:val="1E1E1E"/>
          <w:u w:val="single"/>
        </w:rPr>
        <w:t>Мера № 2: пособие по беременности и родам (декретные</w:t>
      </w:r>
      <w:r w:rsidRPr="00A06444">
        <w:rPr>
          <w:rFonts w:ascii="Times New Roman" w:hAnsi="Times New Roman" w:cs="Times New Roman"/>
          <w:b/>
          <w:bCs/>
          <w:color w:val="1E1E1E"/>
        </w:rPr>
        <w:t>)</w:t>
      </w:r>
    </w:p>
    <w:p w:rsidR="00F33C39" w:rsidRPr="00A06444" w:rsidRDefault="00F33C39" w:rsidP="00A0644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E1E1E"/>
        </w:rPr>
      </w:pPr>
      <w:r w:rsidRPr="00A06444">
        <w:rPr>
          <w:color w:val="1E1E1E"/>
        </w:rPr>
        <w:t>С 2021 году минимальная сумма составляет 58 878,4 руб.</w:t>
      </w:r>
    </w:p>
    <w:p w:rsidR="00F33C39" w:rsidRPr="00A06444" w:rsidRDefault="00F33C39" w:rsidP="00C323FE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E1E1E"/>
        </w:rPr>
      </w:pPr>
      <w:r w:rsidRPr="00A06444">
        <w:rPr>
          <w:color w:val="1E1E1E"/>
        </w:rPr>
        <w:lastRenderedPageBreak/>
        <w:t>Максимальная сумма равна 472 244,5 руб. на двойню и тройню, когда продолжительность отпуска составляет 194 дня.</w:t>
      </w:r>
      <w:r w:rsidR="00F27813">
        <w:rPr>
          <w:color w:val="1E1E1E"/>
        </w:rPr>
        <w:t xml:space="preserve"> </w:t>
      </w:r>
      <w:r w:rsidRPr="00A06444">
        <w:rPr>
          <w:color w:val="1E1E1E"/>
        </w:rPr>
        <w:t>Декретные не облагаются НДФЛ.</w:t>
      </w:r>
    </w:p>
    <w:p w:rsidR="00F33C39" w:rsidRPr="00A06444" w:rsidRDefault="00F33C39" w:rsidP="00A06444">
      <w:pPr>
        <w:pStyle w:val="a4"/>
        <w:shd w:val="clear" w:color="auto" w:fill="FFFFFF"/>
        <w:spacing w:before="0" w:beforeAutospacing="0" w:after="0" w:afterAutospacing="0"/>
        <w:jc w:val="both"/>
        <w:rPr>
          <w:color w:val="1E1E1E"/>
        </w:rPr>
      </w:pPr>
    </w:p>
    <w:p w:rsidR="00F33C39" w:rsidRPr="00F27813" w:rsidRDefault="00F33C39" w:rsidP="00A06444">
      <w:pPr>
        <w:pStyle w:val="3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1E1E1E"/>
          <w:u w:val="single"/>
        </w:rPr>
      </w:pPr>
      <w:r w:rsidRPr="00F27813">
        <w:rPr>
          <w:rFonts w:ascii="Times New Roman" w:hAnsi="Times New Roman" w:cs="Times New Roman"/>
          <w:b/>
          <w:bCs/>
          <w:color w:val="1E1E1E"/>
          <w:u w:val="single"/>
        </w:rPr>
        <w:t>Мера № 3: единовременное пособие при рождении ребенка</w:t>
      </w:r>
    </w:p>
    <w:p w:rsidR="00F33C39" w:rsidRPr="00A06444" w:rsidRDefault="00F33C39" w:rsidP="00A0644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E1E1E"/>
        </w:rPr>
      </w:pPr>
      <w:r w:rsidRPr="00A06444">
        <w:rPr>
          <w:color w:val="1E1E1E"/>
        </w:rPr>
        <w:t>Это 18 886,32 руб. с 1 февраля 2021 года.</w:t>
      </w:r>
    </w:p>
    <w:p w:rsidR="00F33C39" w:rsidRPr="00A06444" w:rsidRDefault="00F33C39" w:rsidP="00A0644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E1E1E"/>
        </w:rPr>
      </w:pPr>
      <w:r w:rsidRPr="00A06444">
        <w:rPr>
          <w:color w:val="1E1E1E"/>
        </w:rPr>
        <w:t>Пособие оформляет по месту работы один из родителей.</w:t>
      </w:r>
    </w:p>
    <w:p w:rsidR="00F33C39" w:rsidRPr="00A06444" w:rsidRDefault="00F33C39" w:rsidP="00A0644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E1E1E"/>
        </w:rPr>
      </w:pPr>
      <w:r w:rsidRPr="00A06444">
        <w:rPr>
          <w:color w:val="1E1E1E"/>
        </w:rPr>
        <w:t>Если оба родителя не работают, можно оформить выплату в органах соцзащиты.</w:t>
      </w:r>
    </w:p>
    <w:p w:rsidR="00F33C39" w:rsidRPr="00A06444" w:rsidRDefault="00F33C39" w:rsidP="00A06444">
      <w:pPr>
        <w:pStyle w:val="a4"/>
        <w:shd w:val="clear" w:color="auto" w:fill="FFFFFF"/>
        <w:spacing w:before="0" w:beforeAutospacing="0" w:after="0" w:afterAutospacing="0"/>
        <w:jc w:val="both"/>
        <w:rPr>
          <w:color w:val="1E1E1E"/>
        </w:rPr>
      </w:pPr>
    </w:p>
    <w:p w:rsidR="00F33C39" w:rsidRPr="00F27813" w:rsidRDefault="00F33C39" w:rsidP="00A06444">
      <w:pPr>
        <w:pStyle w:val="3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/>
          <w:bCs/>
          <w:color w:val="1E1E1E"/>
          <w:u w:val="single"/>
        </w:rPr>
      </w:pPr>
      <w:r w:rsidRPr="00F27813">
        <w:rPr>
          <w:rFonts w:ascii="Times New Roman" w:hAnsi="Times New Roman" w:cs="Times New Roman"/>
          <w:b/>
          <w:bCs/>
          <w:color w:val="1E1E1E"/>
          <w:u w:val="single"/>
        </w:rPr>
        <w:t>Мера № 4: ежемесячное пособие по уходу за ребенком до 1,5 лет</w:t>
      </w:r>
    </w:p>
    <w:p w:rsidR="00F33C39" w:rsidRPr="00A06444" w:rsidRDefault="00A17212" w:rsidP="00A06444">
      <w:pPr>
        <w:jc w:val="center"/>
      </w:pPr>
      <w:r>
        <w:rPr>
          <w:noProof/>
          <w:lang w:eastAsia="ru-RU"/>
        </w:rPr>
        <w:pict>
          <v:shape id="Рисунок 3" o:spid="_x0000_i1030" type="#_x0000_t75" style="width:179.25pt;height:117pt;visibility:visible">
            <v:imagedata r:id="rId13" o:title="" croptop="-503f" cropbottom="-643f" cropright="-128f"/>
            <o:lock v:ext="edit" aspectratio="f"/>
          </v:shape>
        </w:pict>
      </w:r>
    </w:p>
    <w:p w:rsidR="00F33C39" w:rsidRPr="00A06444" w:rsidRDefault="00F33C39" w:rsidP="00A0644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E1E1E"/>
        </w:rPr>
      </w:pPr>
      <w:r w:rsidRPr="00A06444">
        <w:rPr>
          <w:color w:val="1E1E1E"/>
        </w:rPr>
        <w:t>Выплачивается в размере </w:t>
      </w:r>
      <w:r w:rsidRPr="00A06444">
        <w:rPr>
          <w:rStyle w:val="a6"/>
          <w:color w:val="1E1E1E"/>
          <w:bdr w:val="none" w:sz="0" w:space="0" w:color="auto" w:frame="1"/>
        </w:rPr>
        <w:t>40%</w:t>
      </w:r>
      <w:r w:rsidRPr="00A06444">
        <w:rPr>
          <w:color w:val="1E1E1E"/>
        </w:rPr>
        <w:t> среднего заработка застрахованного лица, но не ниже установленного законодательством минимального размера этого пособия.</w:t>
      </w:r>
    </w:p>
    <w:p w:rsidR="00F33C39" w:rsidRPr="00A06444" w:rsidRDefault="00F33C39" w:rsidP="00A0644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E1E1E"/>
        </w:rPr>
      </w:pPr>
      <w:r w:rsidRPr="00A06444">
        <w:rPr>
          <w:color w:val="1E1E1E"/>
        </w:rPr>
        <w:t>С 1 февраля 2021 года минимальный размер ежемесячного пособия по уходу за первым ребенком составляет 7082,85 руб.</w:t>
      </w:r>
    </w:p>
    <w:p w:rsidR="00F33C39" w:rsidRPr="00A06444" w:rsidRDefault="00F33C39" w:rsidP="00A0644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E1E1E"/>
        </w:rPr>
      </w:pPr>
      <w:r w:rsidRPr="00A06444">
        <w:rPr>
          <w:color w:val="1E1E1E"/>
        </w:rPr>
        <w:t>Применяются районные коэффициенты.</w:t>
      </w:r>
    </w:p>
    <w:p w:rsidR="00F33C39" w:rsidRPr="00A06444" w:rsidRDefault="00F33C39" w:rsidP="00A06444">
      <w:pPr>
        <w:pStyle w:val="a4"/>
        <w:shd w:val="clear" w:color="auto" w:fill="FFFFFF"/>
        <w:spacing w:before="0" w:beforeAutospacing="0" w:after="0" w:afterAutospacing="0"/>
        <w:jc w:val="both"/>
        <w:rPr>
          <w:color w:val="1E1E1E"/>
        </w:rPr>
      </w:pPr>
    </w:p>
    <w:p w:rsidR="00F33C39" w:rsidRDefault="00F33C39" w:rsidP="00A06444">
      <w:pPr>
        <w:pStyle w:val="3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/>
          <w:bCs/>
          <w:color w:val="1E1E1E"/>
        </w:rPr>
      </w:pPr>
      <w:r w:rsidRPr="00A06444">
        <w:rPr>
          <w:rFonts w:ascii="Times New Roman" w:hAnsi="Times New Roman" w:cs="Times New Roman"/>
          <w:b/>
          <w:bCs/>
          <w:color w:val="1E1E1E"/>
        </w:rPr>
        <w:t>Мера № 5: материнский капитал</w:t>
      </w:r>
    </w:p>
    <w:p w:rsidR="00F33C39" w:rsidRPr="00A06444" w:rsidRDefault="00A17212" w:rsidP="00A06444">
      <w:pPr>
        <w:jc w:val="center"/>
      </w:pPr>
      <w:r>
        <w:rPr>
          <w:noProof/>
          <w:lang w:eastAsia="ru-RU"/>
        </w:rPr>
        <w:pict>
          <v:shape id="Рисунок 2" o:spid="_x0000_i1031" type="#_x0000_t75" style="width:195.75pt;height:118.5pt;visibility:visible">
            <v:imagedata r:id="rId14" o:title="" croptop="-510f" cropbottom="-850f" cropleft="-151f" cropright="-118f"/>
            <o:lock v:ext="edit" aspectratio="f"/>
          </v:shape>
        </w:pict>
      </w:r>
    </w:p>
    <w:p w:rsidR="00F33C39" w:rsidRPr="00A06444" w:rsidRDefault="00F33C39" w:rsidP="00A0644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E1E1E"/>
        </w:rPr>
      </w:pPr>
      <w:r w:rsidRPr="00A06444">
        <w:rPr>
          <w:color w:val="1E1E1E"/>
        </w:rPr>
        <w:t xml:space="preserve">С 2020 года семьи могут получить </w:t>
      </w:r>
      <w:proofErr w:type="spellStart"/>
      <w:r w:rsidRPr="00A06444">
        <w:rPr>
          <w:color w:val="1E1E1E"/>
        </w:rPr>
        <w:t>маткапитал</w:t>
      </w:r>
      <w:proofErr w:type="spellEnd"/>
      <w:r w:rsidRPr="00A06444">
        <w:rPr>
          <w:color w:val="1E1E1E"/>
        </w:rPr>
        <w:t xml:space="preserve"> при рождении первенца (483 881 руб. 83 коп.).</w:t>
      </w:r>
    </w:p>
    <w:p w:rsidR="00F33C39" w:rsidRPr="00A06444" w:rsidRDefault="00F33C39" w:rsidP="00A0644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E1E1E"/>
        </w:rPr>
      </w:pPr>
      <w:r w:rsidRPr="00A06444">
        <w:rPr>
          <w:color w:val="1E1E1E"/>
        </w:rPr>
        <w:t xml:space="preserve">При рождении второго ребенка </w:t>
      </w:r>
      <w:proofErr w:type="spellStart"/>
      <w:r w:rsidRPr="00A06444">
        <w:rPr>
          <w:color w:val="1E1E1E"/>
        </w:rPr>
        <w:t>маткапитал</w:t>
      </w:r>
      <w:proofErr w:type="spellEnd"/>
      <w:r w:rsidRPr="00A06444">
        <w:rPr>
          <w:color w:val="1E1E1E"/>
        </w:rPr>
        <w:t xml:space="preserve"> увеличивается на 155 550 руб.</w:t>
      </w:r>
    </w:p>
    <w:p w:rsidR="00F33C39" w:rsidRPr="00A06444" w:rsidRDefault="00F33C39" w:rsidP="00A06444">
      <w:pPr>
        <w:pStyle w:val="a4"/>
        <w:shd w:val="clear" w:color="auto" w:fill="FFFFFF"/>
        <w:spacing w:before="0" w:beforeAutospacing="0" w:after="0" w:afterAutospacing="0"/>
        <w:jc w:val="both"/>
        <w:rPr>
          <w:color w:val="1E1E1E"/>
        </w:rPr>
      </w:pPr>
      <w:r w:rsidRPr="00A06444">
        <w:rPr>
          <w:color w:val="1E1E1E"/>
        </w:rPr>
        <w:t xml:space="preserve">Если родился второй ребенок и ранее право на </w:t>
      </w:r>
      <w:proofErr w:type="spellStart"/>
      <w:r w:rsidRPr="00A06444">
        <w:rPr>
          <w:color w:val="1E1E1E"/>
        </w:rPr>
        <w:t>маткапитал</w:t>
      </w:r>
      <w:proofErr w:type="spellEnd"/>
      <w:r w:rsidRPr="00A06444">
        <w:rPr>
          <w:color w:val="1E1E1E"/>
        </w:rPr>
        <w:t xml:space="preserve"> не возникало, то он составит 639 431 руб. 83 коп.</w:t>
      </w:r>
    </w:p>
    <w:p w:rsidR="00F33C39" w:rsidRPr="00A06444" w:rsidRDefault="00F33C39" w:rsidP="003A49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6444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</w:t>
      </w:r>
      <w:proofErr w:type="spellStart"/>
      <w:r w:rsidRPr="00A06444">
        <w:rPr>
          <w:rFonts w:ascii="Times New Roman" w:hAnsi="Times New Roman" w:cs="Times New Roman"/>
          <w:color w:val="000000"/>
          <w:sz w:val="24"/>
          <w:szCs w:val="24"/>
        </w:rPr>
        <w:t>маткапитала</w:t>
      </w:r>
      <w:proofErr w:type="spellEnd"/>
      <w:r w:rsidRPr="00A06444">
        <w:rPr>
          <w:rFonts w:ascii="Times New Roman" w:hAnsi="Times New Roman" w:cs="Times New Roman"/>
          <w:color w:val="000000"/>
          <w:sz w:val="24"/>
          <w:szCs w:val="24"/>
        </w:rPr>
        <w:t xml:space="preserve"> пока продлена до 2026 года. Его сумма будет ежегодно индексироваться.</w:t>
      </w:r>
    </w:p>
    <w:p w:rsidR="00F33C39" w:rsidRDefault="00A55184" w:rsidP="00A0644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E1E1E"/>
        </w:rPr>
      </w:pPr>
      <w:r>
        <w:rPr>
          <w:noProof/>
        </w:rPr>
        <w:pict>
          <v:shape id="Рисунок 9" o:spid="_x0000_s1026" type="#_x0000_t75" style="position:absolute;left:0;text-align:left;margin-left:194.9pt;margin-top:385.8pt;width:143.05pt;height:89.3pt;z-index:1;visibility:visible;mso-wrap-distance-top:.96pt;mso-wrap-distance-right:9.26pt;mso-wrap-distance-bottom:1.26pt;mso-position-horizontal:right;mso-position-horizontal-relative:margin;mso-position-vertical-relative:margin">
            <v:imagedata r:id="rId15" o:title=""/>
            <o:lock v:ext="edit" aspectratio="f"/>
            <w10:wrap type="square" anchorx="margin" anchory="margin"/>
          </v:shape>
        </w:pict>
      </w:r>
      <w:r w:rsidR="00F33C39" w:rsidRPr="00A06444">
        <w:rPr>
          <w:color w:val="1E1E1E"/>
        </w:rPr>
        <w:t xml:space="preserve">Тратить </w:t>
      </w:r>
      <w:proofErr w:type="spellStart"/>
      <w:r w:rsidR="00F33C39" w:rsidRPr="00A06444">
        <w:rPr>
          <w:color w:val="1E1E1E"/>
        </w:rPr>
        <w:t>маткапитал</w:t>
      </w:r>
      <w:proofErr w:type="spellEnd"/>
      <w:r w:rsidR="00F33C39" w:rsidRPr="00A06444">
        <w:rPr>
          <w:color w:val="1E1E1E"/>
        </w:rPr>
        <w:t xml:space="preserve"> можно на установленные законом цели. Например, улучшение жилищных условий, обучение ребенка, формирование накопительной части трудовой пенсии матери и т. д. Можно разделить средства </w:t>
      </w:r>
      <w:proofErr w:type="spellStart"/>
      <w:r w:rsidR="00F33C39" w:rsidRPr="00A06444">
        <w:rPr>
          <w:color w:val="1E1E1E"/>
        </w:rPr>
        <w:t>маткапитала</w:t>
      </w:r>
      <w:proofErr w:type="spellEnd"/>
      <w:r w:rsidR="00F33C39" w:rsidRPr="00A06444">
        <w:rPr>
          <w:color w:val="1E1E1E"/>
        </w:rPr>
        <w:t xml:space="preserve"> на разные цели.</w:t>
      </w:r>
    </w:p>
    <w:p w:rsidR="00F33C39" w:rsidRDefault="00F33C39" w:rsidP="005A32C5">
      <w:pPr>
        <w:pStyle w:val="a4"/>
        <w:shd w:val="clear" w:color="auto" w:fill="FFFFFF"/>
        <w:spacing w:before="0" w:beforeAutospacing="0" w:after="0" w:afterAutospacing="0"/>
        <w:ind w:firstLine="708"/>
        <w:jc w:val="center"/>
        <w:rPr>
          <w:color w:val="1E1E1E"/>
        </w:rPr>
      </w:pPr>
    </w:p>
    <w:p w:rsidR="00F33C39" w:rsidRPr="00A06444" w:rsidRDefault="00F33C39" w:rsidP="00A0644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E1E1E"/>
        </w:rPr>
      </w:pPr>
    </w:p>
    <w:sectPr w:rsidR="00F33C39" w:rsidRPr="00A06444" w:rsidSect="00A768E9">
      <w:pgSz w:w="16838" w:h="11906" w:orient="landscape"/>
      <w:pgMar w:top="851" w:right="1134" w:bottom="567" w:left="113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017BD"/>
    <w:multiLevelType w:val="multilevel"/>
    <w:tmpl w:val="CD860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0F3645AB"/>
    <w:multiLevelType w:val="multilevel"/>
    <w:tmpl w:val="CFD6F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 w15:restartNumberingAfterBreak="0">
    <w:nsid w:val="1F9600E1"/>
    <w:multiLevelType w:val="hybridMultilevel"/>
    <w:tmpl w:val="BEC04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D6945"/>
    <w:multiLevelType w:val="multilevel"/>
    <w:tmpl w:val="A8544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 w15:restartNumberingAfterBreak="0">
    <w:nsid w:val="23AD68CD"/>
    <w:multiLevelType w:val="multilevel"/>
    <w:tmpl w:val="8B6881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 w15:restartNumberingAfterBreak="0">
    <w:nsid w:val="24660B0C"/>
    <w:multiLevelType w:val="multilevel"/>
    <w:tmpl w:val="E81C0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 w15:restartNumberingAfterBreak="0">
    <w:nsid w:val="2E676C65"/>
    <w:multiLevelType w:val="multilevel"/>
    <w:tmpl w:val="6C3A4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 w15:restartNumberingAfterBreak="0">
    <w:nsid w:val="372B2C3A"/>
    <w:multiLevelType w:val="multilevel"/>
    <w:tmpl w:val="C008A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 w15:restartNumberingAfterBreak="0">
    <w:nsid w:val="527C2EAA"/>
    <w:multiLevelType w:val="hybridMultilevel"/>
    <w:tmpl w:val="BC12A0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E3D5F5A"/>
    <w:multiLevelType w:val="multilevel"/>
    <w:tmpl w:val="8D56B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 w15:restartNumberingAfterBreak="0">
    <w:nsid w:val="7D7C4F3A"/>
    <w:multiLevelType w:val="multilevel"/>
    <w:tmpl w:val="721AF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3"/>
  </w:num>
  <w:num w:numId="5">
    <w:abstractNumId w:val="5"/>
  </w:num>
  <w:num w:numId="6">
    <w:abstractNumId w:val="6"/>
  </w:num>
  <w:num w:numId="7">
    <w:abstractNumId w:val="9"/>
  </w:num>
  <w:num w:numId="8">
    <w:abstractNumId w:val="1"/>
  </w:num>
  <w:num w:numId="9">
    <w:abstractNumId w:val="7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C5DFA"/>
    <w:rsid w:val="00075CB6"/>
    <w:rsid w:val="000A1529"/>
    <w:rsid w:val="00102D26"/>
    <w:rsid w:val="00147871"/>
    <w:rsid w:val="001601AC"/>
    <w:rsid w:val="001919BE"/>
    <w:rsid w:val="0019665C"/>
    <w:rsid w:val="001C00E0"/>
    <w:rsid w:val="001D336B"/>
    <w:rsid w:val="001E4770"/>
    <w:rsid w:val="001E633F"/>
    <w:rsid w:val="001F0A04"/>
    <w:rsid w:val="002F03CB"/>
    <w:rsid w:val="003162D5"/>
    <w:rsid w:val="00325829"/>
    <w:rsid w:val="00340BFE"/>
    <w:rsid w:val="00394FA7"/>
    <w:rsid w:val="003974E3"/>
    <w:rsid w:val="003A493A"/>
    <w:rsid w:val="003A6B51"/>
    <w:rsid w:val="003C5F8C"/>
    <w:rsid w:val="003D10B2"/>
    <w:rsid w:val="003D34E7"/>
    <w:rsid w:val="00461C97"/>
    <w:rsid w:val="004A6D0F"/>
    <w:rsid w:val="004C3053"/>
    <w:rsid w:val="004D1D38"/>
    <w:rsid w:val="004F423E"/>
    <w:rsid w:val="0059255E"/>
    <w:rsid w:val="005A32C5"/>
    <w:rsid w:val="005E4551"/>
    <w:rsid w:val="006065B9"/>
    <w:rsid w:val="00631114"/>
    <w:rsid w:val="00672B1F"/>
    <w:rsid w:val="00672E93"/>
    <w:rsid w:val="00737D0F"/>
    <w:rsid w:val="00771FE8"/>
    <w:rsid w:val="00772974"/>
    <w:rsid w:val="007A608C"/>
    <w:rsid w:val="007C3C02"/>
    <w:rsid w:val="007C7023"/>
    <w:rsid w:val="007E6CE6"/>
    <w:rsid w:val="007F7273"/>
    <w:rsid w:val="00817555"/>
    <w:rsid w:val="0083703D"/>
    <w:rsid w:val="00867063"/>
    <w:rsid w:val="00887A8C"/>
    <w:rsid w:val="00892070"/>
    <w:rsid w:val="008F0774"/>
    <w:rsid w:val="00910176"/>
    <w:rsid w:val="00914E0F"/>
    <w:rsid w:val="009212C8"/>
    <w:rsid w:val="00922696"/>
    <w:rsid w:val="0098030E"/>
    <w:rsid w:val="009F1C87"/>
    <w:rsid w:val="00A06444"/>
    <w:rsid w:val="00A10053"/>
    <w:rsid w:val="00A17212"/>
    <w:rsid w:val="00A55184"/>
    <w:rsid w:val="00A7360E"/>
    <w:rsid w:val="00A768E9"/>
    <w:rsid w:val="00A76E81"/>
    <w:rsid w:val="00A93C3C"/>
    <w:rsid w:val="00AB31BB"/>
    <w:rsid w:val="00AE4F22"/>
    <w:rsid w:val="00B20B7C"/>
    <w:rsid w:val="00B74F4A"/>
    <w:rsid w:val="00BA662F"/>
    <w:rsid w:val="00BB0D83"/>
    <w:rsid w:val="00C025B9"/>
    <w:rsid w:val="00C20A1A"/>
    <w:rsid w:val="00C323FE"/>
    <w:rsid w:val="00CD1527"/>
    <w:rsid w:val="00CD688E"/>
    <w:rsid w:val="00CF5178"/>
    <w:rsid w:val="00D269B2"/>
    <w:rsid w:val="00D43145"/>
    <w:rsid w:val="00D65E77"/>
    <w:rsid w:val="00DC5DFA"/>
    <w:rsid w:val="00DE29AB"/>
    <w:rsid w:val="00DE30C3"/>
    <w:rsid w:val="00E226D8"/>
    <w:rsid w:val="00E6526A"/>
    <w:rsid w:val="00E833B3"/>
    <w:rsid w:val="00EB2226"/>
    <w:rsid w:val="00EB2713"/>
    <w:rsid w:val="00ED56CE"/>
    <w:rsid w:val="00EE1720"/>
    <w:rsid w:val="00F27813"/>
    <w:rsid w:val="00F33C39"/>
    <w:rsid w:val="00FB2344"/>
    <w:rsid w:val="00FD19EF"/>
    <w:rsid w:val="00FD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  <o:rules v:ext="edit">
        <o:r id="V:Rule1" type="callout" idref="#_x0000_s1036"/>
      </o:rules>
    </o:shapelayout>
  </w:shapeDefaults>
  <w:decimalSymbol w:val=","/>
  <w:listSeparator w:val=";"/>
  <w14:docId w14:val="7B5B1E7B"/>
  <w15:docId w15:val="{6549DB33-BF23-4326-8D71-8CF423D32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688E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3D34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AB31BB"/>
    <w:pPr>
      <w:keepNext/>
      <w:keepLines/>
      <w:spacing w:before="40" w:after="0"/>
      <w:outlineLvl w:val="1"/>
    </w:pPr>
    <w:rPr>
      <w:rFonts w:ascii="Calibri Light" w:eastAsia="Times New Roman" w:hAnsi="Calibri Light" w:cs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7C7023"/>
    <w:pPr>
      <w:keepNext/>
      <w:keepLines/>
      <w:spacing w:before="40" w:after="0"/>
      <w:outlineLvl w:val="2"/>
    </w:pPr>
    <w:rPr>
      <w:rFonts w:ascii="Calibri Light" w:eastAsia="Times New Roman" w:hAnsi="Calibri Light" w:cs="Calibri Light"/>
      <w:color w:val="1F4D7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D34E7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AB31BB"/>
    <w:rPr>
      <w:rFonts w:ascii="Calibri Light" w:hAnsi="Calibri Light" w:cs="Calibri Light"/>
      <w:color w:val="2E74B5"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7C7023"/>
    <w:rPr>
      <w:rFonts w:ascii="Calibri Light" w:hAnsi="Calibri Light" w:cs="Calibri Light"/>
      <w:color w:val="1F4D78"/>
      <w:sz w:val="24"/>
      <w:szCs w:val="24"/>
    </w:rPr>
  </w:style>
  <w:style w:type="character" w:styleId="a3">
    <w:name w:val="Hyperlink"/>
    <w:uiPriority w:val="99"/>
    <w:rsid w:val="005E4551"/>
    <w:rPr>
      <w:color w:val="0563C1"/>
      <w:u w:val="single"/>
    </w:rPr>
  </w:style>
  <w:style w:type="paragraph" w:styleId="a4">
    <w:name w:val="Normal (Web)"/>
    <w:basedOn w:val="a"/>
    <w:uiPriority w:val="99"/>
    <w:rsid w:val="00A76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817555"/>
    <w:pPr>
      <w:ind w:left="720"/>
    </w:pPr>
  </w:style>
  <w:style w:type="character" w:styleId="a6">
    <w:name w:val="Strong"/>
    <w:uiPriority w:val="99"/>
    <w:qFormat/>
    <w:rsid w:val="001E633F"/>
    <w:rPr>
      <w:b/>
      <w:bCs/>
    </w:rPr>
  </w:style>
  <w:style w:type="paragraph" w:styleId="a7">
    <w:name w:val="Balloon Text"/>
    <w:basedOn w:val="a"/>
    <w:link w:val="a8"/>
    <w:uiPriority w:val="99"/>
    <w:semiHidden/>
    <w:rsid w:val="003D34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locked/>
    <w:rsid w:val="003D34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7488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8128">
          <w:marLeft w:val="150"/>
          <w:marRight w:val="150"/>
          <w:marTop w:val="150"/>
          <w:marBottom w:val="150"/>
          <w:divBdr>
            <w:top w:val="single" w:sz="6" w:space="0" w:color="EDEDED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1707488129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488130">
          <w:marLeft w:val="150"/>
          <w:marRight w:val="150"/>
          <w:marTop w:val="150"/>
          <w:marBottom w:val="150"/>
          <w:divBdr>
            <w:top w:val="single" w:sz="6" w:space="0" w:color="EDEDED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1707488135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488136">
          <w:marLeft w:val="150"/>
          <w:marRight w:val="150"/>
          <w:marTop w:val="150"/>
          <w:marBottom w:val="150"/>
          <w:divBdr>
            <w:top w:val="single" w:sz="6" w:space="0" w:color="EDEDED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1707488134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rese@yandex.ru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2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Герлейн</cp:lastModifiedBy>
  <cp:revision>81</cp:revision>
  <dcterms:created xsi:type="dcterms:W3CDTF">2021-12-02T03:01:00Z</dcterms:created>
  <dcterms:modified xsi:type="dcterms:W3CDTF">2022-01-24T07:17:00Z</dcterms:modified>
</cp:coreProperties>
</file>